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EB7" w:rsidRPr="007E74EB" w:rsidRDefault="007E74EB" w:rsidP="007E74EB">
      <w:pPr>
        <w:spacing w:after="0" w:line="24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-371475</wp:posOffset>
            </wp:positionV>
            <wp:extent cx="1543050" cy="1382316"/>
            <wp:effectExtent l="19050" t="0" r="0" b="0"/>
            <wp:wrapNone/>
            <wp:docPr id="1" name="Picture 0" descr="sskcr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kcr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82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4EB">
        <w:rPr>
          <w:sz w:val="36"/>
          <w:szCs w:val="36"/>
        </w:rPr>
        <w:t>СТОНОТЕНИСКИ САВЕЗ</w:t>
      </w:r>
    </w:p>
    <w:p w:rsidR="007E74EB" w:rsidRPr="007E74EB" w:rsidRDefault="007E74EB" w:rsidP="007E74EB">
      <w:pPr>
        <w:spacing w:after="0" w:line="240" w:lineRule="auto"/>
        <w:jc w:val="center"/>
        <w:rPr>
          <w:sz w:val="36"/>
          <w:szCs w:val="36"/>
        </w:rPr>
      </w:pPr>
      <w:r w:rsidRPr="007E74EB">
        <w:rPr>
          <w:sz w:val="36"/>
          <w:szCs w:val="36"/>
        </w:rPr>
        <w:t>КЛУБОВА</w:t>
      </w:r>
    </w:p>
    <w:p w:rsidR="007E74EB" w:rsidRDefault="007E74EB" w:rsidP="007E74EB">
      <w:pPr>
        <w:spacing w:after="0" w:line="240" w:lineRule="auto"/>
        <w:jc w:val="center"/>
        <w:rPr>
          <w:sz w:val="36"/>
          <w:szCs w:val="36"/>
        </w:rPr>
      </w:pPr>
      <w:r w:rsidRPr="007E74EB">
        <w:rPr>
          <w:sz w:val="36"/>
          <w:szCs w:val="36"/>
        </w:rPr>
        <w:t>ЦЕНТРАЛНОГ РЕГИОНА</w:t>
      </w:r>
    </w:p>
    <w:p w:rsidR="007E74EB" w:rsidRDefault="007E74EB" w:rsidP="007E74EB">
      <w:pPr>
        <w:spacing w:after="0" w:line="240" w:lineRule="auto"/>
        <w:jc w:val="center"/>
        <w:rPr>
          <w:sz w:val="36"/>
          <w:szCs w:val="36"/>
        </w:rPr>
      </w:pPr>
    </w:p>
    <w:p w:rsidR="007E74EB" w:rsidRDefault="007E74EB" w:rsidP="007E74EB">
      <w:pPr>
        <w:spacing w:after="0" w:line="240" w:lineRule="auto"/>
        <w:jc w:val="center"/>
        <w:rPr>
          <w:sz w:val="36"/>
          <w:szCs w:val="36"/>
        </w:rPr>
      </w:pPr>
    </w:p>
    <w:p w:rsidR="007E74EB" w:rsidRDefault="007E74EB" w:rsidP="007E74EB">
      <w:pPr>
        <w:spacing w:after="0" w:line="240" w:lineRule="auto"/>
        <w:rPr>
          <w:sz w:val="36"/>
          <w:szCs w:val="36"/>
        </w:rPr>
      </w:pPr>
    </w:p>
    <w:p w:rsidR="007E74EB" w:rsidRDefault="007E74EB" w:rsidP="007E74EB">
      <w:pPr>
        <w:spacing w:after="80" w:line="240" w:lineRule="auto"/>
        <w:rPr>
          <w:b/>
          <w:sz w:val="28"/>
          <w:szCs w:val="28"/>
        </w:rPr>
      </w:pPr>
      <w:r w:rsidRPr="007E74EB">
        <w:rPr>
          <w:b/>
          <w:sz w:val="36"/>
          <w:szCs w:val="36"/>
        </w:rPr>
        <w:tab/>
      </w:r>
      <w:r w:rsidRPr="007E74EB">
        <w:rPr>
          <w:b/>
          <w:sz w:val="36"/>
          <w:szCs w:val="36"/>
        </w:rPr>
        <w:tab/>
      </w:r>
      <w:r w:rsidRPr="007E74EB">
        <w:rPr>
          <w:b/>
          <w:sz w:val="28"/>
          <w:szCs w:val="28"/>
        </w:rPr>
        <w:t>Позив за доставу пријаве за такмичења у сезони 2022/2023</w:t>
      </w:r>
    </w:p>
    <w:p w:rsidR="007E74EB" w:rsidRDefault="007E74EB" w:rsidP="007E74EB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Сви клубови који желе да организују доле наведена такмичења да доставе пријаву за доделу организације такмичења.</w:t>
      </w:r>
    </w:p>
    <w:p w:rsidR="007E74EB" w:rsidRDefault="007E74EB" w:rsidP="007E74EB">
      <w:pPr>
        <w:spacing w:after="0" w:line="240" w:lineRule="auto"/>
        <w:rPr>
          <w:sz w:val="28"/>
          <w:szCs w:val="28"/>
        </w:rPr>
      </w:pPr>
    </w:p>
    <w:p w:rsidR="00C736B8" w:rsidRPr="00C736B8" w:rsidRDefault="00C736B8" w:rsidP="00C736B8">
      <w:pPr>
        <w:spacing w:after="80" w:line="240" w:lineRule="auto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C736B8">
        <w:rPr>
          <w:b/>
          <w:i/>
          <w:sz w:val="28"/>
          <w:szCs w:val="28"/>
          <w:u w:val="single"/>
        </w:rPr>
        <w:t>Појединачна првенства ССКЦР</w:t>
      </w:r>
      <w:r>
        <w:rPr>
          <w:b/>
          <w:i/>
          <w:sz w:val="28"/>
          <w:szCs w:val="28"/>
          <w:u w:val="single"/>
        </w:rPr>
        <w:t>:</w:t>
      </w:r>
    </w:p>
    <w:p w:rsidR="007E74EB" w:rsidRDefault="007E74EB" w:rsidP="00C736B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Појединачно првенство ССКЦР за сениоре – 22./23.10.2022.</w:t>
      </w:r>
    </w:p>
    <w:p w:rsidR="007E74EB" w:rsidRDefault="007E74EB" w:rsidP="00C736B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Појединачно првенство ССКЦР за јуниоре  – 22./23.10.2022.</w:t>
      </w:r>
    </w:p>
    <w:p w:rsidR="007E74EB" w:rsidRDefault="007E74EB" w:rsidP="00C736B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Појединачно првенство ССКЦР за кадете – 22./23.10.2022.</w:t>
      </w:r>
    </w:p>
    <w:p w:rsidR="007E74EB" w:rsidRDefault="007E74EB" w:rsidP="00C736B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Појединачно првенство ССКЦР за млађе кадете – 22./23.10.2022.</w:t>
      </w:r>
    </w:p>
    <w:p w:rsidR="007E74EB" w:rsidRPr="007E74EB" w:rsidRDefault="007E74EB" w:rsidP="00C736B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Појединачно првенство ССКЦР за мини кадете – 22./23.10.2022.</w:t>
      </w:r>
    </w:p>
    <w:p w:rsidR="007E74EB" w:rsidRPr="007E74EB" w:rsidRDefault="007E74EB" w:rsidP="007E74EB">
      <w:pPr>
        <w:spacing w:after="0" w:line="240" w:lineRule="auto"/>
        <w:rPr>
          <w:sz w:val="28"/>
          <w:szCs w:val="28"/>
        </w:rPr>
      </w:pPr>
    </w:p>
    <w:p w:rsidR="007E74EB" w:rsidRDefault="00C736B8" w:rsidP="00C736B8">
      <w:pPr>
        <w:ind w:left="72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Екипна</w:t>
      </w:r>
      <w:r w:rsidRPr="00C736B8">
        <w:rPr>
          <w:b/>
          <w:i/>
          <w:sz w:val="28"/>
          <w:szCs w:val="28"/>
          <w:u w:val="single"/>
        </w:rPr>
        <w:t xml:space="preserve"> првенства ССКЦР</w:t>
      </w:r>
      <w:r>
        <w:rPr>
          <w:b/>
          <w:i/>
          <w:sz w:val="28"/>
          <w:szCs w:val="28"/>
          <w:u w:val="single"/>
        </w:rPr>
        <w:t>:</w:t>
      </w:r>
    </w:p>
    <w:p w:rsidR="00C736B8" w:rsidRDefault="00C736B8" w:rsidP="00C736B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Екипно првенство ССКЦР за јуниоре – 10./11.12.2022.</w:t>
      </w:r>
    </w:p>
    <w:p w:rsidR="00C736B8" w:rsidRDefault="00C736B8" w:rsidP="00C736B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Екипно првенство ССКЦР за кадете – 10./11.12.2022.</w:t>
      </w:r>
    </w:p>
    <w:p w:rsidR="00C736B8" w:rsidRDefault="00C736B8" w:rsidP="00C736B8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Екипно првенство ССКЦР за млађе кадете – 10./11.12.2022.</w:t>
      </w:r>
    </w:p>
    <w:p w:rsidR="00437DC6" w:rsidRDefault="00437DC6" w:rsidP="00437DC6">
      <w:pPr>
        <w:spacing w:after="0" w:line="240" w:lineRule="auto"/>
        <w:ind w:left="720"/>
        <w:rPr>
          <w:sz w:val="28"/>
          <w:szCs w:val="28"/>
        </w:rPr>
      </w:pPr>
    </w:p>
    <w:p w:rsidR="00437DC6" w:rsidRDefault="00437DC6" w:rsidP="00437DC6">
      <w:pPr>
        <w:spacing w:after="0" w:line="240" w:lineRule="auto"/>
        <w:ind w:left="720"/>
        <w:rPr>
          <w:sz w:val="28"/>
          <w:szCs w:val="28"/>
        </w:rPr>
      </w:pPr>
    </w:p>
    <w:p w:rsidR="00437DC6" w:rsidRDefault="0098255E" w:rsidP="00595C3A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 појединачним првенствима се играју појединачне категорије. </w:t>
      </w:r>
    </w:p>
    <w:p w:rsidR="00595C3A" w:rsidRDefault="00595C3A" w:rsidP="00595C3A">
      <w:pPr>
        <w:spacing w:after="0" w:line="240" w:lineRule="auto"/>
        <w:ind w:firstLine="720"/>
        <w:rPr>
          <w:sz w:val="28"/>
          <w:szCs w:val="28"/>
        </w:rPr>
      </w:pPr>
    </w:p>
    <w:p w:rsidR="0098255E" w:rsidRDefault="0098255E" w:rsidP="0098255E">
      <w:pPr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Минимални услови за организацију такмичења које обезбеђује организатор су:</w:t>
      </w:r>
    </w:p>
    <w:p w:rsidR="00595C3A" w:rsidRDefault="00595C3A" w:rsidP="00595C3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сала која садржи свлачионице за играче и санитарни чвор.</w:t>
      </w:r>
    </w:p>
    <w:p w:rsidR="00595C3A" w:rsidRPr="00A16BAF" w:rsidRDefault="00A16BAF" w:rsidP="00595C3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м</w:t>
      </w:r>
      <w:r w:rsidR="00595C3A">
        <w:rPr>
          <w:sz w:val="28"/>
          <w:szCs w:val="28"/>
        </w:rPr>
        <w:t>инималан број столова за поједи</w:t>
      </w:r>
      <w:r>
        <w:rPr>
          <w:sz w:val="28"/>
          <w:szCs w:val="28"/>
        </w:rPr>
        <w:t>начна и екипна првенства је 6.</w:t>
      </w:r>
    </w:p>
    <w:p w:rsidR="00A16BAF" w:rsidRPr="00A16BAF" w:rsidRDefault="00A16BAF" w:rsidP="00595C3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Простор за игру – у складу са Правилником о организацији такмичења (10*5)</w:t>
      </w:r>
      <w:r w:rsidR="006E6B73">
        <w:rPr>
          <w:sz w:val="28"/>
          <w:szCs w:val="28"/>
        </w:rPr>
        <w:t>,</w:t>
      </w:r>
    </w:p>
    <w:p w:rsidR="00A16BAF" w:rsidRPr="00A16BAF" w:rsidRDefault="00A16BAF" w:rsidP="00595C3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оградице морају бити исте боје око простора за игру,</w:t>
      </w:r>
    </w:p>
    <w:p w:rsidR="00A16BAF" w:rsidRPr="00A16BAF" w:rsidRDefault="00A16BAF" w:rsidP="00595C3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довољан број судијских столова и исправних механичких бројача,</w:t>
      </w:r>
    </w:p>
    <w:p w:rsidR="00A16BAF" w:rsidRPr="006E6B73" w:rsidRDefault="006E6B73" w:rsidP="00595C3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довољан број лиценцираних </w:t>
      </w:r>
      <w:r w:rsidR="00A16BAF">
        <w:rPr>
          <w:sz w:val="28"/>
          <w:szCs w:val="28"/>
        </w:rPr>
        <w:t xml:space="preserve"> </w:t>
      </w:r>
      <w:r>
        <w:rPr>
          <w:sz w:val="28"/>
          <w:szCs w:val="28"/>
        </w:rPr>
        <w:t>судија (накнаде плаћа организатор),</w:t>
      </w:r>
    </w:p>
    <w:p w:rsidR="006E6B73" w:rsidRPr="006E6B73" w:rsidRDefault="006E6B73" w:rsidP="00595C3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 две столице за тренере за сваки сто,</w:t>
      </w:r>
    </w:p>
    <w:p w:rsidR="006E6B73" w:rsidRPr="006E6B73" w:rsidRDefault="006E6B73" w:rsidP="00595C3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температура у сали мора бити најмање 15 степени,</w:t>
      </w:r>
    </w:p>
    <w:p w:rsidR="006E6B73" w:rsidRPr="006E6B73" w:rsidRDefault="006E6B73" w:rsidP="00595C3A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поред судијског стола морају бити постављене и кутије за пешкире.</w:t>
      </w:r>
    </w:p>
    <w:p w:rsidR="006E6B73" w:rsidRDefault="006E6B73" w:rsidP="006E6B73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:rsidR="006E6B73" w:rsidRDefault="006E6B73" w:rsidP="006E6B73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У сали не сме бити стаклених површина кроз које продире светлост. Дворана мора да има свлачионице, трибине, санитарне чворове, сто за вођење, озвучење.</w:t>
      </w:r>
    </w:p>
    <w:p w:rsidR="006E6B73" w:rsidRDefault="006E6B73" w:rsidP="006E6B73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Организатор је дужан да обезбеди поштовање свих мера здравствене заштите од заразне болести, уколико буду прописане.</w:t>
      </w:r>
    </w:p>
    <w:p w:rsidR="006E6B73" w:rsidRDefault="006E6B73" w:rsidP="006E6B73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Котизација за учешће коју плаћају </w:t>
      </w:r>
      <w:r w:rsidR="00C107DD">
        <w:rPr>
          <w:sz w:val="28"/>
          <w:szCs w:val="28"/>
        </w:rPr>
        <w:t xml:space="preserve">учесници припада организатору и износи: </w:t>
      </w:r>
    </w:p>
    <w:p w:rsidR="00C107DD" w:rsidRDefault="00C107DD" w:rsidP="006E6B73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07DD" w:rsidRDefault="00C107DD" w:rsidP="00C107DD">
      <w:pPr>
        <w:pStyle w:val="ListParagraph"/>
        <w:spacing w:after="0" w:line="240" w:lineRule="auto"/>
        <w:ind w:left="2880" w:hanging="2880"/>
        <w:rPr>
          <w:sz w:val="28"/>
          <w:szCs w:val="28"/>
        </w:rPr>
      </w:pPr>
      <w:r>
        <w:rPr>
          <w:sz w:val="28"/>
          <w:szCs w:val="28"/>
        </w:rPr>
        <w:t>Екипна првенства :</w:t>
      </w:r>
      <w:r>
        <w:rPr>
          <w:sz w:val="28"/>
          <w:szCs w:val="28"/>
        </w:rPr>
        <w:tab/>
        <w:t>јуниори-1500 дин; кадети-1</w:t>
      </w:r>
      <w:r w:rsidR="00905DEF">
        <w:rPr>
          <w:sz w:val="28"/>
          <w:szCs w:val="28"/>
        </w:rPr>
        <w:t>500 дин;  млађи кадети</w:t>
      </w:r>
      <w:r w:rsidR="00905DEF">
        <w:rPr>
          <w:sz w:val="28"/>
          <w:szCs w:val="28"/>
          <w:lang/>
        </w:rPr>
        <w:t>-</w:t>
      </w:r>
      <w:r w:rsidR="00905DEF">
        <w:rPr>
          <w:sz w:val="28"/>
          <w:szCs w:val="28"/>
        </w:rPr>
        <w:t>15</w:t>
      </w:r>
      <w:r>
        <w:rPr>
          <w:sz w:val="28"/>
          <w:szCs w:val="28"/>
        </w:rPr>
        <w:t>00 дин.</w:t>
      </w:r>
    </w:p>
    <w:p w:rsidR="00C107DD" w:rsidRPr="00905DEF" w:rsidRDefault="00C107DD" w:rsidP="00C107DD">
      <w:pPr>
        <w:pStyle w:val="ListParagraph"/>
        <w:spacing w:after="0" w:line="240" w:lineRule="auto"/>
        <w:ind w:left="2880" w:hanging="2880"/>
        <w:rPr>
          <w:sz w:val="28"/>
          <w:szCs w:val="28"/>
          <w:lang/>
        </w:rPr>
      </w:pPr>
      <w:r>
        <w:rPr>
          <w:sz w:val="28"/>
          <w:szCs w:val="28"/>
        </w:rPr>
        <w:t>Појединачна првен</w:t>
      </w:r>
      <w:r w:rsidR="00905DEF">
        <w:rPr>
          <w:sz w:val="28"/>
          <w:szCs w:val="28"/>
        </w:rPr>
        <w:t xml:space="preserve">ства: сениори-800 дин; јуниори-800дин; кадети-800дин, </w:t>
      </w:r>
      <w:r w:rsidR="00905DEF">
        <w:rPr>
          <w:sz w:val="28"/>
          <w:szCs w:val="28"/>
          <w:lang/>
        </w:rPr>
        <w:t>млађи</w:t>
      </w:r>
      <w:r w:rsidR="00905DEF">
        <w:rPr>
          <w:sz w:val="28"/>
          <w:szCs w:val="28"/>
        </w:rPr>
        <w:t xml:space="preserve"> </w:t>
      </w:r>
      <w:r w:rsidR="00905DEF">
        <w:rPr>
          <w:sz w:val="28"/>
          <w:szCs w:val="28"/>
          <w:lang/>
        </w:rPr>
        <w:t>кадети</w:t>
      </w:r>
      <w:r w:rsidR="00905DEF">
        <w:rPr>
          <w:sz w:val="28"/>
          <w:szCs w:val="28"/>
        </w:rPr>
        <w:t xml:space="preserve">-800 </w:t>
      </w:r>
      <w:r w:rsidR="00905DEF">
        <w:rPr>
          <w:sz w:val="28"/>
          <w:szCs w:val="28"/>
          <w:lang/>
        </w:rPr>
        <w:t>дин</w:t>
      </w:r>
      <w:r w:rsidR="00905DEF">
        <w:rPr>
          <w:sz w:val="28"/>
          <w:szCs w:val="28"/>
        </w:rPr>
        <w:t xml:space="preserve">; </w:t>
      </w:r>
      <w:r w:rsidR="00905DEF">
        <w:rPr>
          <w:sz w:val="28"/>
          <w:szCs w:val="28"/>
          <w:lang/>
        </w:rPr>
        <w:t>и мини кадети</w:t>
      </w:r>
      <w:r w:rsidR="00905DEF">
        <w:rPr>
          <w:sz w:val="28"/>
          <w:szCs w:val="28"/>
        </w:rPr>
        <w:t xml:space="preserve">-800 </w:t>
      </w:r>
      <w:r w:rsidR="00905DEF">
        <w:rPr>
          <w:sz w:val="28"/>
          <w:szCs w:val="28"/>
          <w:lang/>
        </w:rPr>
        <w:t>дин</w:t>
      </w:r>
      <w:r w:rsidR="00905DEF">
        <w:rPr>
          <w:sz w:val="28"/>
          <w:szCs w:val="28"/>
        </w:rPr>
        <w:t>.</w:t>
      </w:r>
    </w:p>
    <w:p w:rsidR="00C107DD" w:rsidRDefault="00C107DD" w:rsidP="00C107DD">
      <w:pPr>
        <w:pStyle w:val="ListParagraph"/>
        <w:spacing w:after="0" w:line="240" w:lineRule="auto"/>
        <w:ind w:left="2880" w:hanging="2880"/>
        <w:rPr>
          <w:sz w:val="28"/>
          <w:szCs w:val="28"/>
        </w:rPr>
      </w:pPr>
    </w:p>
    <w:p w:rsidR="00C107DD" w:rsidRPr="00905DEF" w:rsidRDefault="00C107DD" w:rsidP="00905DEF">
      <w:pPr>
        <w:pStyle w:val="ListParagraph"/>
        <w:spacing w:after="0" w:line="240" w:lineRule="auto"/>
        <w:ind w:left="2880" w:hanging="2880"/>
        <w:rPr>
          <w:sz w:val="28"/>
          <w:szCs w:val="28"/>
        </w:rPr>
      </w:pPr>
      <w:r>
        <w:rPr>
          <w:sz w:val="28"/>
          <w:szCs w:val="28"/>
        </w:rPr>
        <w:t xml:space="preserve">ССКЦР за све турнире у свим категотијама обезбеђује медаље </w:t>
      </w:r>
      <w:r w:rsidR="00905DEF">
        <w:rPr>
          <w:sz w:val="28"/>
          <w:szCs w:val="28"/>
          <w:lang/>
        </w:rPr>
        <w:t xml:space="preserve">и дипломе </w:t>
      </w:r>
      <w:r w:rsidR="00905DEF">
        <w:rPr>
          <w:sz w:val="28"/>
          <w:szCs w:val="28"/>
        </w:rPr>
        <w:t>з</w:t>
      </w:r>
      <w:r w:rsidR="00905DEF">
        <w:rPr>
          <w:sz w:val="28"/>
          <w:szCs w:val="28"/>
          <w:lang/>
        </w:rPr>
        <w:t xml:space="preserve">а </w:t>
      </w:r>
      <w:r>
        <w:rPr>
          <w:sz w:val="28"/>
          <w:szCs w:val="28"/>
        </w:rPr>
        <w:t>четири</w:t>
      </w:r>
      <w:r w:rsidR="00905DEF">
        <w:rPr>
          <w:sz w:val="28"/>
          <w:szCs w:val="28"/>
          <w:lang/>
        </w:rPr>
        <w:t xml:space="preserve"> </w:t>
      </w:r>
      <w:r w:rsidRPr="00905DEF">
        <w:rPr>
          <w:sz w:val="28"/>
          <w:szCs w:val="28"/>
        </w:rPr>
        <w:t>првопласирана такмичара</w:t>
      </w:r>
      <w:r w:rsidRPr="00905DEF">
        <w:rPr>
          <w:b/>
          <w:i/>
          <w:sz w:val="28"/>
          <w:szCs w:val="28"/>
        </w:rPr>
        <w:t xml:space="preserve"> </w:t>
      </w:r>
      <w:r w:rsidRPr="00905DEF">
        <w:rPr>
          <w:sz w:val="28"/>
          <w:szCs w:val="28"/>
        </w:rPr>
        <w:t>и</w:t>
      </w:r>
      <w:r w:rsidRPr="00905DEF">
        <w:rPr>
          <w:b/>
          <w:sz w:val="28"/>
          <w:szCs w:val="28"/>
        </w:rPr>
        <w:t xml:space="preserve"> </w:t>
      </w:r>
      <w:r w:rsidRPr="00905DEF">
        <w:rPr>
          <w:sz w:val="28"/>
          <w:szCs w:val="28"/>
        </w:rPr>
        <w:t>пехаре за првопласиране такмичаре</w:t>
      </w:r>
      <w:r w:rsidR="00905DEF" w:rsidRPr="00905DEF">
        <w:rPr>
          <w:sz w:val="28"/>
          <w:szCs w:val="28"/>
          <w:lang/>
        </w:rPr>
        <w:t xml:space="preserve"> </w:t>
      </w:r>
      <w:r w:rsidRPr="00905DEF">
        <w:rPr>
          <w:sz w:val="28"/>
          <w:szCs w:val="28"/>
        </w:rPr>
        <w:t>у  свим категоријама.</w:t>
      </w:r>
    </w:p>
    <w:p w:rsidR="00C107DD" w:rsidRDefault="00C107DD" w:rsidP="00C107DD">
      <w:pPr>
        <w:pStyle w:val="ListParagraph"/>
        <w:spacing w:after="0" w:line="240" w:lineRule="auto"/>
        <w:ind w:left="2880" w:hanging="2880"/>
        <w:rPr>
          <w:b/>
          <w:i/>
          <w:sz w:val="28"/>
          <w:szCs w:val="28"/>
        </w:rPr>
      </w:pPr>
    </w:p>
    <w:p w:rsidR="00C107DD" w:rsidRDefault="00C107DD" w:rsidP="00C107DD">
      <w:pPr>
        <w:pStyle w:val="ListParagraph"/>
        <w:spacing w:after="0" w:line="240" w:lineRule="auto"/>
        <w:ind w:left="2880" w:hanging="2880"/>
        <w:rPr>
          <w:sz w:val="28"/>
          <w:szCs w:val="28"/>
        </w:rPr>
      </w:pPr>
      <w:r>
        <w:rPr>
          <w:sz w:val="28"/>
          <w:szCs w:val="28"/>
        </w:rPr>
        <w:t>Судијске таксе се утврђују према ценовнику су</w:t>
      </w:r>
      <w:r w:rsidR="00BF277F">
        <w:rPr>
          <w:sz w:val="28"/>
          <w:szCs w:val="28"/>
          <w:lang/>
        </w:rPr>
        <w:t>д</w:t>
      </w:r>
      <w:r>
        <w:rPr>
          <w:sz w:val="28"/>
          <w:szCs w:val="28"/>
        </w:rPr>
        <w:t>ијске организације.</w:t>
      </w:r>
    </w:p>
    <w:p w:rsidR="00C107DD" w:rsidRDefault="00C107DD" w:rsidP="00C107DD">
      <w:pPr>
        <w:pStyle w:val="ListParagraph"/>
        <w:spacing w:after="0" w:line="240" w:lineRule="auto"/>
        <w:ind w:left="2880" w:hanging="2880"/>
        <w:rPr>
          <w:sz w:val="28"/>
          <w:szCs w:val="28"/>
        </w:rPr>
      </w:pPr>
    </w:p>
    <w:p w:rsidR="00F9010E" w:rsidRDefault="00C107DD" w:rsidP="00F9010E">
      <w:pPr>
        <w:pStyle w:val="ListParagraph"/>
        <w:spacing w:after="0" w:line="240" w:lineRule="auto"/>
        <w:ind w:left="2880" w:hanging="2880"/>
        <w:rPr>
          <w:sz w:val="28"/>
          <w:szCs w:val="28"/>
        </w:rPr>
      </w:pPr>
      <w:r>
        <w:rPr>
          <w:sz w:val="28"/>
          <w:szCs w:val="28"/>
        </w:rPr>
        <w:t>Предност</w:t>
      </w:r>
      <w:r w:rsidR="00BF277F">
        <w:rPr>
          <w:sz w:val="28"/>
          <w:szCs w:val="28"/>
        </w:rPr>
        <w:t xml:space="preserve"> у додели организације такмиче</w:t>
      </w:r>
      <w:r w:rsidR="00BF277F">
        <w:rPr>
          <w:sz w:val="28"/>
          <w:szCs w:val="28"/>
          <w:lang/>
        </w:rPr>
        <w:t>њ</w:t>
      </w:r>
      <w:r>
        <w:rPr>
          <w:sz w:val="28"/>
          <w:szCs w:val="28"/>
        </w:rPr>
        <w:t>а ће имати клубови који понуде</w:t>
      </w:r>
    </w:p>
    <w:p w:rsidR="00C107DD" w:rsidRPr="00C107DD" w:rsidRDefault="00F9010E" w:rsidP="00F9010E">
      <w:pPr>
        <w:pStyle w:val="ListParagraph"/>
        <w:spacing w:after="0" w:line="240" w:lineRule="auto"/>
        <w:ind w:left="2880" w:hanging="2880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C107DD" w:rsidRPr="00C107DD">
        <w:rPr>
          <w:sz w:val="28"/>
          <w:szCs w:val="28"/>
        </w:rPr>
        <w:t>ајбоље услове.</w:t>
      </w:r>
    </w:p>
    <w:p w:rsidR="00C107DD" w:rsidRDefault="00F9010E" w:rsidP="006E6B73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Организатор може доставити понуду за све категорије које се играју одређеног датума, или само за једну.</w:t>
      </w:r>
    </w:p>
    <w:p w:rsidR="00F9010E" w:rsidRDefault="00F9010E" w:rsidP="006E6B73">
      <w:pPr>
        <w:pStyle w:val="ListParagraph"/>
        <w:spacing w:after="0" w:line="240" w:lineRule="auto"/>
        <w:ind w:left="0"/>
        <w:rPr>
          <w:sz w:val="28"/>
          <w:szCs w:val="28"/>
        </w:rPr>
      </w:pPr>
    </w:p>
    <w:p w:rsidR="00F9010E" w:rsidRDefault="00F9010E" w:rsidP="006E6B73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ТТК ССКЦР позива све заинтересоване клубове за организацију такмичења да доставе своје пријаве на </w:t>
      </w:r>
      <w:hyperlink r:id="rId6" w:history="1">
        <w:r w:rsidRPr="00F21889">
          <w:rPr>
            <w:rStyle w:val="Hyperlink"/>
            <w:sz w:val="28"/>
            <w:szCs w:val="28"/>
          </w:rPr>
          <w:t>ttk.sskcr@hotmail.com</w:t>
        </w:r>
      </w:hyperlink>
      <w:r>
        <w:rPr>
          <w:sz w:val="28"/>
          <w:szCs w:val="28"/>
        </w:rPr>
        <w:t xml:space="preserve"> . Пријаве се достављају искључиво у прописаном формулару (који је у прилогу конкурса), пријава мора бити оверена печатом клуба и потписом овлашћеног лица.</w:t>
      </w:r>
    </w:p>
    <w:p w:rsidR="00F9010E" w:rsidRDefault="00F9010E" w:rsidP="006E6B73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Непотпуне пријаве и пријаве после рока, неће се разматрати.</w:t>
      </w:r>
    </w:p>
    <w:p w:rsidR="00F9010E" w:rsidRDefault="00F9010E" w:rsidP="006E6B73">
      <w:pPr>
        <w:pStyle w:val="ListParagraph"/>
        <w:spacing w:after="0" w:line="240" w:lineRule="auto"/>
        <w:ind w:left="0"/>
        <w:rPr>
          <w:sz w:val="28"/>
          <w:szCs w:val="28"/>
        </w:rPr>
      </w:pPr>
    </w:p>
    <w:p w:rsidR="00F9010E" w:rsidRDefault="00F9010E" w:rsidP="006E6B73">
      <w:pPr>
        <w:pStyle w:val="ListParagraph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Рок за достављање пријава је </w:t>
      </w:r>
      <w:r w:rsidRPr="00F9010E">
        <w:rPr>
          <w:b/>
          <w:i/>
          <w:sz w:val="28"/>
          <w:szCs w:val="28"/>
        </w:rPr>
        <w:t>недеља, 16.10.2022. до 15:00h</w:t>
      </w:r>
      <w:r>
        <w:rPr>
          <w:sz w:val="28"/>
          <w:szCs w:val="28"/>
        </w:rPr>
        <w:t>.</w:t>
      </w:r>
    </w:p>
    <w:p w:rsidR="00F9010E" w:rsidRDefault="00F9010E" w:rsidP="006E6B73">
      <w:pPr>
        <w:pStyle w:val="ListParagraph"/>
        <w:spacing w:after="0" w:line="240" w:lineRule="auto"/>
        <w:ind w:left="0"/>
        <w:rPr>
          <w:sz w:val="28"/>
          <w:szCs w:val="28"/>
        </w:rPr>
      </w:pPr>
    </w:p>
    <w:p w:rsidR="0098255E" w:rsidRDefault="00F9010E" w:rsidP="00F9010E">
      <w:pPr>
        <w:pStyle w:val="ListParagraph"/>
        <w:spacing w:after="0" w:line="240" w:lineRule="auto"/>
        <w:ind w:left="648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ТТК ССКЦР</w:t>
      </w:r>
    </w:p>
    <w:p w:rsidR="00F9010E" w:rsidRPr="00F9010E" w:rsidRDefault="00F9010E" w:rsidP="00F9010E">
      <w:pPr>
        <w:pStyle w:val="ListParagraph"/>
        <w:spacing w:after="0" w:line="240" w:lineRule="auto"/>
        <w:ind w:left="0"/>
        <w:jc w:val="center"/>
        <w:rPr>
          <w:i/>
          <w:sz w:val="24"/>
          <w:szCs w:val="24"/>
        </w:rPr>
      </w:pPr>
      <w:r w:rsidRPr="00F9010E">
        <w:rPr>
          <w:i/>
          <w:sz w:val="24"/>
          <w:szCs w:val="24"/>
        </w:rPr>
        <w:tab/>
      </w:r>
      <w:r w:rsidRPr="00F9010E">
        <w:rPr>
          <w:i/>
          <w:sz w:val="24"/>
          <w:szCs w:val="24"/>
        </w:rPr>
        <w:tab/>
      </w:r>
      <w:r w:rsidRPr="00F9010E">
        <w:rPr>
          <w:i/>
          <w:sz w:val="24"/>
          <w:szCs w:val="24"/>
        </w:rPr>
        <w:tab/>
      </w:r>
      <w:r w:rsidRPr="00F9010E">
        <w:rPr>
          <w:i/>
          <w:sz w:val="24"/>
          <w:szCs w:val="24"/>
        </w:rPr>
        <w:tab/>
      </w:r>
      <w:r w:rsidRPr="00F9010E">
        <w:rPr>
          <w:i/>
          <w:sz w:val="24"/>
          <w:szCs w:val="24"/>
        </w:rPr>
        <w:tab/>
      </w:r>
      <w:r w:rsidRPr="00F9010E">
        <w:rPr>
          <w:i/>
          <w:sz w:val="24"/>
          <w:szCs w:val="24"/>
        </w:rPr>
        <w:tab/>
      </w:r>
      <w:r w:rsidRPr="00F9010E">
        <w:rPr>
          <w:i/>
          <w:sz w:val="24"/>
          <w:szCs w:val="24"/>
        </w:rPr>
        <w:tab/>
      </w:r>
      <w:r w:rsidRPr="00F9010E">
        <w:rPr>
          <w:i/>
          <w:sz w:val="24"/>
          <w:szCs w:val="24"/>
        </w:rPr>
        <w:tab/>
      </w:r>
      <w:r w:rsidRPr="00F9010E">
        <w:rPr>
          <w:i/>
          <w:sz w:val="24"/>
          <w:szCs w:val="24"/>
        </w:rPr>
        <w:tab/>
      </w:r>
      <w:r w:rsidRPr="00F9010E">
        <w:rPr>
          <w:i/>
          <w:sz w:val="24"/>
          <w:szCs w:val="24"/>
        </w:rPr>
        <w:tab/>
        <w:t>Богавац Данило</w:t>
      </w:r>
    </w:p>
    <w:sectPr w:rsidR="00F9010E" w:rsidRPr="00F9010E" w:rsidSect="00331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43F14"/>
    <w:multiLevelType w:val="hybridMultilevel"/>
    <w:tmpl w:val="603C743C"/>
    <w:lvl w:ilvl="0" w:tplc="DF16C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64105"/>
    <w:multiLevelType w:val="hybridMultilevel"/>
    <w:tmpl w:val="F10AAEA8"/>
    <w:lvl w:ilvl="0" w:tplc="0B5E6F44">
      <w:start w:val="6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74EB"/>
    <w:rsid w:val="00331EB7"/>
    <w:rsid w:val="00437DC6"/>
    <w:rsid w:val="00595C3A"/>
    <w:rsid w:val="006E6B73"/>
    <w:rsid w:val="007E74EB"/>
    <w:rsid w:val="00905DEF"/>
    <w:rsid w:val="0098255E"/>
    <w:rsid w:val="00A16BAF"/>
    <w:rsid w:val="00BF277F"/>
    <w:rsid w:val="00C107DD"/>
    <w:rsid w:val="00C736B8"/>
    <w:rsid w:val="00EA7D92"/>
    <w:rsid w:val="00F9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7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4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7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01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tk.sskcr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kglog088</dc:creator>
  <cp:keywords/>
  <dc:description/>
  <cp:lastModifiedBy>Extreme Spin</cp:lastModifiedBy>
  <cp:revision>5</cp:revision>
  <dcterms:created xsi:type="dcterms:W3CDTF">2022-09-13T11:44:00Z</dcterms:created>
  <dcterms:modified xsi:type="dcterms:W3CDTF">2022-10-04T19:39:00Z</dcterms:modified>
</cp:coreProperties>
</file>